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DD" w:rsidRPr="001437ED" w:rsidRDefault="007951DD" w:rsidP="001437ED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ELTE BTK </w:t>
      </w:r>
      <w:smartTag w:uri="urn:schemas-microsoft-com:office:smarttags" w:element="PersonName">
        <w:smartTagPr>
          <w:attr w:name="ProductID" w:val="Művészettörténeti Intézet"/>
        </w:smartTagPr>
        <w:r w:rsidRPr="001437ED">
          <w:rPr>
            <w:rFonts w:ascii="Times New Roman" w:eastAsia="Calibri" w:hAnsi="Times New Roman" w:cs="Times New Roman"/>
            <w:sz w:val="24"/>
            <w:szCs w:val="24"/>
          </w:rPr>
          <w:t>Művészettörténeti Intézet</w:t>
        </w:r>
      </w:smartTag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51DD" w:rsidRPr="001437ED" w:rsidRDefault="007951DD" w:rsidP="001437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37ED">
        <w:rPr>
          <w:rFonts w:ascii="Times New Roman" w:eastAsia="Calibri" w:hAnsi="Times New Roman" w:cs="Times New Roman"/>
          <w:sz w:val="24"/>
          <w:szCs w:val="24"/>
        </w:rPr>
        <w:t>201</w:t>
      </w:r>
      <w:r w:rsidRPr="001437ED">
        <w:rPr>
          <w:rFonts w:ascii="Times New Roman" w:hAnsi="Times New Roman" w:cs="Times New Roman"/>
          <w:sz w:val="24"/>
          <w:szCs w:val="24"/>
        </w:rPr>
        <w:t>5</w:t>
      </w:r>
      <w:r w:rsidR="001437ED">
        <w:rPr>
          <w:rFonts w:ascii="Times New Roman" w:hAnsi="Times New Roman" w:cs="Times New Roman"/>
          <w:sz w:val="24"/>
          <w:szCs w:val="24"/>
        </w:rPr>
        <w:t>. őszi félév</w:t>
      </w: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t>Takács Imre</w:t>
      </w:r>
      <w:r w:rsidRPr="001437ED">
        <w:rPr>
          <w:rFonts w:ascii="Times New Roman" w:eastAsia="Calibri" w:hAnsi="Times New Roman" w:cs="Times New Roman"/>
          <w:sz w:val="24"/>
          <w:szCs w:val="24"/>
        </w:rPr>
        <w:tab/>
      </w:r>
      <w:r w:rsidRPr="001437ED">
        <w:rPr>
          <w:rFonts w:ascii="Times New Roman" w:eastAsia="Calibri" w:hAnsi="Times New Roman" w:cs="Times New Roman"/>
          <w:sz w:val="24"/>
          <w:szCs w:val="24"/>
        </w:rPr>
        <w:tab/>
      </w: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1DD" w:rsidRPr="001437ED" w:rsidRDefault="0039755B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MÜV- 280 </w:t>
      </w:r>
      <w:bookmarkStart w:id="0" w:name="_GoBack"/>
      <w:bookmarkEnd w:id="0"/>
      <w:r w:rsidR="00F47B97">
        <w:rPr>
          <w:rFonts w:ascii="Times New Roman" w:hAnsi="Times New Roman" w:cs="Times New Roman"/>
          <w:b/>
          <w:sz w:val="24"/>
          <w:szCs w:val="24"/>
        </w:rPr>
        <w:t>MAGYAROROSZÁG</w:t>
      </w:r>
      <w:r w:rsidR="007951DD" w:rsidRPr="001437E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951DD" w:rsidRPr="001437ED">
        <w:rPr>
          <w:rFonts w:ascii="Times New Roman" w:eastAsia="Calibri" w:hAnsi="Times New Roman" w:cs="Times New Roman"/>
          <w:b/>
          <w:sz w:val="24"/>
          <w:szCs w:val="24"/>
        </w:rPr>
        <w:t xml:space="preserve">MŰVÉSZET </w:t>
      </w:r>
      <w:r w:rsidR="007951DD" w:rsidRPr="001437ED">
        <w:rPr>
          <w:rFonts w:ascii="Times New Roman" w:hAnsi="Times New Roman" w:cs="Times New Roman"/>
          <w:b/>
          <w:sz w:val="24"/>
          <w:szCs w:val="24"/>
        </w:rPr>
        <w:t>1000-1526</w:t>
      </w: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7ED">
        <w:rPr>
          <w:rFonts w:ascii="Times New Roman" w:hAnsi="Times New Roman" w:cs="Times New Roman"/>
          <w:b/>
          <w:i/>
          <w:sz w:val="24"/>
          <w:szCs w:val="24"/>
        </w:rPr>
        <w:t>Kötelező irodalom</w:t>
      </w:r>
      <w:r w:rsidR="001437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D">
        <w:rPr>
          <w:rFonts w:ascii="Times New Roman" w:eastAsia="Calibri" w:hAnsi="Times New Roman" w:cs="Times New Roman"/>
          <w:i/>
          <w:sz w:val="24"/>
          <w:szCs w:val="24"/>
        </w:rPr>
        <w:t xml:space="preserve">Galavics Géza – Marosi Ernő – </w:t>
      </w:r>
      <w:smartTag w:uri="urn:schemas-microsoft-com:office:smarttags" w:element="PersonName">
        <w:smartTagPr>
          <w:attr w:name="ProductID" w:val="Mikó Árpád"/>
        </w:smartTagPr>
        <w:r w:rsidRPr="001437ED">
          <w:rPr>
            <w:rFonts w:ascii="Times New Roman" w:eastAsia="Calibri" w:hAnsi="Times New Roman" w:cs="Times New Roman"/>
            <w:i/>
            <w:sz w:val="24"/>
            <w:szCs w:val="24"/>
          </w:rPr>
          <w:t>Mikó Árpád</w:t>
        </w:r>
      </w:smartTag>
      <w:r w:rsidRPr="001437ED">
        <w:rPr>
          <w:rFonts w:ascii="Times New Roman" w:eastAsia="Calibri" w:hAnsi="Times New Roman" w:cs="Times New Roman"/>
          <w:i/>
          <w:sz w:val="24"/>
          <w:szCs w:val="24"/>
        </w:rPr>
        <w:t xml:space="preserve"> – Wehli Tünde:</w:t>
      </w: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 A magyar művészet a kezdetektől 1800-ig. Corvina Kiadó, 2001, 9–</w:t>
      </w:r>
      <w:r w:rsidRPr="001437ED">
        <w:rPr>
          <w:rFonts w:ascii="Times New Roman" w:hAnsi="Times New Roman" w:cs="Times New Roman"/>
          <w:sz w:val="24"/>
          <w:szCs w:val="24"/>
        </w:rPr>
        <w:t>283.</w:t>
      </w: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i/>
          <w:sz w:val="24"/>
          <w:szCs w:val="24"/>
        </w:rPr>
        <w:t>Marosi Ernő</w:t>
      </w:r>
      <w:r w:rsidRPr="001437ED">
        <w:rPr>
          <w:rFonts w:ascii="Times New Roman" w:hAnsi="Times New Roman" w:cs="Times New Roman"/>
          <w:sz w:val="24"/>
          <w:szCs w:val="24"/>
        </w:rPr>
        <w:t>: A romanika Magyarországon. Budapest, 2013.</w:t>
      </w: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i/>
          <w:sz w:val="24"/>
          <w:szCs w:val="24"/>
        </w:rPr>
        <w:t>Marosi Ernő:</w:t>
      </w:r>
      <w:r w:rsidRPr="001437ED">
        <w:rPr>
          <w:rFonts w:ascii="Times New Roman" w:hAnsi="Times New Roman" w:cs="Times New Roman"/>
          <w:sz w:val="24"/>
          <w:szCs w:val="24"/>
        </w:rPr>
        <w:t xml:space="preserve"> A gótika Magyarországon. Budapest, 2008.</w:t>
      </w: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1D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6757" w:rsidRPr="001437ED" w:rsidRDefault="00FE6757" w:rsidP="007951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1DD" w:rsidRPr="001437ED" w:rsidRDefault="00811CA8" w:rsidP="007951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1437ED">
        <w:rPr>
          <w:rFonts w:ascii="Times New Roman" w:eastAsia="Calibri" w:hAnsi="Times New Roman" w:cs="Times New Roman"/>
          <w:b/>
          <w:i/>
          <w:sz w:val="24"/>
          <w:szCs w:val="24"/>
        </w:rPr>
        <w:t>ájékozódáshoz</w:t>
      </w:r>
      <w:r w:rsidRPr="001437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951DD" w:rsidRPr="001437ED">
        <w:rPr>
          <w:rFonts w:ascii="Times New Roman" w:eastAsia="Calibri" w:hAnsi="Times New Roman" w:cs="Times New Roman"/>
          <w:b/>
          <w:i/>
          <w:sz w:val="24"/>
          <w:szCs w:val="24"/>
        </w:rPr>
        <w:t>jánlott</w:t>
      </w:r>
      <w:r w:rsidR="00F47B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további</w:t>
      </w:r>
      <w:r w:rsidR="007951DD" w:rsidRPr="001437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irodalom</w:t>
      </w:r>
      <w:r w:rsidR="00F47B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 képanyag ismerete kötelező)</w:t>
      </w:r>
      <w:r w:rsidR="007951DD" w:rsidRPr="001437E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4D" w:rsidRPr="001437ED" w:rsidRDefault="00F0244D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B7" w:rsidRPr="001437ED" w:rsidRDefault="00492DB7" w:rsidP="0079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i/>
          <w:sz w:val="24"/>
          <w:szCs w:val="24"/>
        </w:rPr>
        <w:t>Gerevich Tibor</w:t>
      </w:r>
      <w:r w:rsidRPr="001437ED">
        <w:rPr>
          <w:rFonts w:ascii="Times New Roman" w:hAnsi="Times New Roman" w:cs="Times New Roman"/>
          <w:sz w:val="24"/>
          <w:szCs w:val="24"/>
        </w:rPr>
        <w:t xml:space="preserve">: Magyarország </w:t>
      </w:r>
      <w:r w:rsidR="00811CA8">
        <w:rPr>
          <w:rFonts w:ascii="Times New Roman" w:hAnsi="Times New Roman" w:cs="Times New Roman"/>
          <w:sz w:val="24"/>
          <w:szCs w:val="24"/>
        </w:rPr>
        <w:t>r</w:t>
      </w:r>
      <w:r w:rsidRPr="001437ED">
        <w:rPr>
          <w:rFonts w:ascii="Times New Roman" w:hAnsi="Times New Roman" w:cs="Times New Roman"/>
          <w:sz w:val="24"/>
          <w:szCs w:val="24"/>
        </w:rPr>
        <w:t>ománkori emlékei. Budapest, 1938.</w:t>
      </w:r>
    </w:p>
    <w:p w:rsidR="00F0244D" w:rsidRPr="001437ED" w:rsidRDefault="00F0244D" w:rsidP="00F0244D">
      <w:pPr>
        <w:pStyle w:val="Lbjegyzetszveg"/>
        <w:ind w:firstLine="0"/>
        <w:rPr>
          <w:rFonts w:eastAsiaTheme="minorHAnsi"/>
          <w:sz w:val="24"/>
          <w:szCs w:val="24"/>
          <w:lang w:eastAsia="en-US" w:bidi="ar-SA"/>
        </w:rPr>
      </w:pPr>
    </w:p>
    <w:p w:rsidR="00F0244D" w:rsidRPr="001437ED" w:rsidRDefault="00F0244D" w:rsidP="00F0244D">
      <w:pPr>
        <w:pStyle w:val="Cmsor1"/>
        <w:shd w:val="clear" w:color="auto" w:fill="FFFFFF"/>
        <w:spacing w:before="0" w:line="435" w:lineRule="atLeast"/>
        <w:textAlignment w:val="baseline"/>
        <w:rPr>
          <w:rFonts w:ascii="Times New Roman" w:hAnsi="Times New Roman" w:cs="Times New Roman"/>
          <w:b w:val="0"/>
          <w:color w:val="74756D"/>
          <w:sz w:val="24"/>
          <w:szCs w:val="24"/>
        </w:rPr>
      </w:pPr>
      <w:r w:rsidRPr="001437ED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Radocsay Dénes</w:t>
      </w:r>
      <w:r w:rsidRPr="001437E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 A középkori Magyarország táblaképei. </w:t>
      </w:r>
      <w:r w:rsidRPr="001437ED">
        <w:rPr>
          <w:rFonts w:ascii="Times New Roman" w:hAnsi="Times New Roman" w:cs="Times New Roman"/>
          <w:b w:val="0"/>
          <w:color w:val="74756D"/>
          <w:sz w:val="24"/>
          <w:szCs w:val="24"/>
        </w:rPr>
        <w:t>Budapest, 1955.</w:t>
      </w:r>
    </w:p>
    <w:p w:rsidR="00F0244D" w:rsidRPr="001437ED" w:rsidRDefault="00F0244D" w:rsidP="00F0244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244D" w:rsidRPr="001437ED" w:rsidRDefault="00F0244D" w:rsidP="00F0244D">
      <w:pPr>
        <w:pStyle w:val="Cmsor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171B1E"/>
          <w:sz w:val="24"/>
          <w:szCs w:val="24"/>
        </w:rPr>
      </w:pPr>
      <w:r w:rsidRPr="001437ED">
        <w:rPr>
          <w:rFonts w:ascii="Times New Roman" w:hAnsi="Times New Roman" w:cs="Times New Roman"/>
          <w:b w:val="0"/>
          <w:bCs w:val="0"/>
          <w:i/>
          <w:color w:val="171B1E"/>
          <w:sz w:val="24"/>
          <w:szCs w:val="24"/>
        </w:rPr>
        <w:t>Balogh Jolán</w:t>
      </w:r>
      <w:r w:rsidRPr="001437ED">
        <w:rPr>
          <w:rFonts w:ascii="Times New Roman" w:hAnsi="Times New Roman" w:cs="Times New Roman"/>
          <w:b w:val="0"/>
          <w:bCs w:val="0"/>
          <w:color w:val="171B1E"/>
          <w:sz w:val="24"/>
          <w:szCs w:val="24"/>
        </w:rPr>
        <w:t xml:space="preserve">: Művészet Mátyás király udvarában. I-II. </w:t>
      </w:r>
      <w:r w:rsidRPr="001437ED">
        <w:rPr>
          <w:rFonts w:ascii="Times New Roman" w:hAnsi="Times New Roman" w:cs="Times New Roman"/>
          <w:b w:val="0"/>
          <w:color w:val="171B1E"/>
          <w:sz w:val="24"/>
          <w:szCs w:val="24"/>
        </w:rPr>
        <w:t>B</w:t>
      </w:r>
      <w:r w:rsidR="001437ED" w:rsidRPr="001437ED">
        <w:rPr>
          <w:rFonts w:ascii="Times New Roman" w:hAnsi="Times New Roman" w:cs="Times New Roman"/>
          <w:b w:val="0"/>
          <w:color w:val="171B1E"/>
          <w:sz w:val="24"/>
          <w:szCs w:val="24"/>
        </w:rPr>
        <w:t>udapest,</w:t>
      </w:r>
      <w:r w:rsidRPr="001437ED">
        <w:rPr>
          <w:rFonts w:ascii="Times New Roman" w:hAnsi="Times New Roman" w:cs="Times New Roman"/>
          <w:b w:val="0"/>
          <w:color w:val="171B1E"/>
          <w:sz w:val="24"/>
          <w:szCs w:val="24"/>
        </w:rPr>
        <w:t xml:space="preserve"> 1966.</w:t>
      </w:r>
    </w:p>
    <w:p w:rsidR="00F0244D" w:rsidRPr="001437ED" w:rsidRDefault="00F0244D" w:rsidP="00143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44D" w:rsidRPr="001437ED" w:rsidRDefault="00F0244D" w:rsidP="00F0244D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1437ED">
        <w:rPr>
          <w:rFonts w:ascii="Times New Roman" w:hAnsi="Times New Roman" w:cs="Times New Roman"/>
          <w:i/>
          <w:color w:val="000000"/>
          <w:sz w:val="24"/>
          <w:szCs w:val="24"/>
        </w:rPr>
        <w:t>Radocsay Dénes</w:t>
      </w:r>
      <w:r w:rsidRPr="001437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0244D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kö</w:t>
      </w:r>
      <w:r w:rsidRPr="001437ED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zépkori Magyarország faszobrai. Budapest, </w:t>
      </w:r>
      <w:r w:rsidRPr="00F0244D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1967</w:t>
      </w:r>
      <w:r w:rsidRPr="001437ED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.</w:t>
      </w:r>
    </w:p>
    <w:p w:rsidR="00F0244D" w:rsidRPr="001437ED" w:rsidRDefault="00F0244D" w:rsidP="00F0244D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:rsidR="00492DB7" w:rsidRPr="001437ED" w:rsidRDefault="00492DB7" w:rsidP="0049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eastAsia="Calibri" w:hAnsi="Times New Roman" w:cs="Times New Roman"/>
          <w:i/>
          <w:sz w:val="24"/>
          <w:szCs w:val="24"/>
        </w:rPr>
        <w:t>Tóth Melinda:</w:t>
      </w: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 Az Árpád-kori falfestészet (Művészettörténeti Füzetek 9.) Budapest 1974.   </w:t>
      </w:r>
    </w:p>
    <w:p w:rsidR="00F0244D" w:rsidRPr="001437ED" w:rsidRDefault="00F0244D" w:rsidP="00492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4D" w:rsidRPr="001437ED" w:rsidRDefault="00F0244D" w:rsidP="00F0244D">
      <w:pPr>
        <w:pStyle w:val="Lbjegyzetszveg"/>
        <w:ind w:firstLine="0"/>
        <w:rPr>
          <w:sz w:val="24"/>
          <w:szCs w:val="24"/>
        </w:rPr>
      </w:pPr>
      <w:r w:rsidRPr="00811CA8">
        <w:rPr>
          <w:i/>
          <w:sz w:val="24"/>
          <w:szCs w:val="24"/>
        </w:rPr>
        <w:t>Kovács É</w:t>
      </w:r>
      <w:r w:rsidR="00811CA8" w:rsidRPr="00811CA8">
        <w:rPr>
          <w:i/>
          <w:sz w:val="24"/>
          <w:szCs w:val="24"/>
        </w:rPr>
        <w:t>va</w:t>
      </w:r>
      <w:r w:rsidRPr="001437ED">
        <w:rPr>
          <w:sz w:val="24"/>
          <w:szCs w:val="24"/>
        </w:rPr>
        <w:t>: Árpád-kori ötvösség. Budapest, 1974.</w:t>
      </w:r>
    </w:p>
    <w:p w:rsidR="00492DB7" w:rsidRPr="001437ED" w:rsidRDefault="00492DB7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DB7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Árpád-kori kőfaragványok Kiállítási katalógus. Szerk. </w:t>
      </w:r>
      <w:r w:rsidRPr="001437ED">
        <w:rPr>
          <w:rFonts w:ascii="Times New Roman" w:eastAsia="Calibri" w:hAnsi="Times New Roman" w:cs="Times New Roman"/>
          <w:i/>
          <w:sz w:val="24"/>
          <w:szCs w:val="24"/>
        </w:rPr>
        <w:t>Tóth Melinda–Marosi Ernő</w:t>
      </w: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, Székesfehérvár 1978. </w:t>
      </w:r>
    </w:p>
    <w:p w:rsidR="00811CA8" w:rsidRDefault="00811CA8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A8" w:rsidRPr="001437ED" w:rsidRDefault="00811CA8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07">
        <w:rPr>
          <w:rFonts w:ascii="Times New Roman" w:hAnsi="Times New Roman" w:cs="Times New Roman"/>
          <w:i/>
          <w:sz w:val="24"/>
          <w:szCs w:val="24"/>
        </w:rPr>
        <w:t>Kovács Éva – Lovag Zsuzsa</w:t>
      </w:r>
      <w:r>
        <w:rPr>
          <w:rFonts w:ascii="Times New Roman" w:hAnsi="Times New Roman" w:cs="Times New Roman"/>
          <w:sz w:val="24"/>
          <w:szCs w:val="24"/>
        </w:rPr>
        <w:t>: A magyar koronázási jelvények. Budapest, 198</w:t>
      </w:r>
      <w:r w:rsidR="00616A07">
        <w:rPr>
          <w:rFonts w:ascii="Times New Roman" w:hAnsi="Times New Roman" w:cs="Times New Roman"/>
          <w:sz w:val="24"/>
          <w:szCs w:val="24"/>
        </w:rPr>
        <w:t>0.</w:t>
      </w:r>
    </w:p>
    <w:p w:rsidR="00F0244D" w:rsidRPr="001437ED" w:rsidRDefault="00F0244D" w:rsidP="0079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A8" w:rsidRDefault="00492DB7" w:rsidP="00492DB7">
      <w:p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eastAsia="Calibri" w:hAnsi="Times New Roman" w:cs="Times New Roman"/>
          <w:i/>
          <w:sz w:val="24"/>
          <w:szCs w:val="24"/>
        </w:rPr>
        <w:t>Marosi, E</w:t>
      </w:r>
      <w:r w:rsidRPr="001437ED">
        <w:rPr>
          <w:rFonts w:ascii="Times New Roman" w:hAnsi="Times New Roman" w:cs="Times New Roman"/>
          <w:i/>
          <w:sz w:val="24"/>
          <w:szCs w:val="24"/>
        </w:rPr>
        <w:t>rnő</w:t>
      </w:r>
      <w:r w:rsidRPr="001437ED">
        <w:rPr>
          <w:rFonts w:ascii="Times New Roman" w:eastAsia="Calibri" w:hAnsi="Times New Roman" w:cs="Times New Roman"/>
          <w:sz w:val="24"/>
          <w:szCs w:val="24"/>
        </w:rPr>
        <w:t>: Die Anfänge der Gotik in Ungarn. Esztergom in der Kunst des 12.-13. Jahrhunderts. Budapest, 1984.</w:t>
      </w:r>
    </w:p>
    <w:p w:rsidR="00811CA8" w:rsidRPr="001437ED" w:rsidRDefault="00811CA8" w:rsidP="00492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Nemzeti Galéria régi gyűjteményei. Szerk. </w:t>
      </w:r>
      <w:r w:rsidRPr="00811CA8">
        <w:rPr>
          <w:rFonts w:ascii="Times New Roman" w:hAnsi="Times New Roman" w:cs="Times New Roman"/>
          <w:i/>
          <w:sz w:val="24"/>
          <w:szCs w:val="24"/>
        </w:rPr>
        <w:t>Mojzer Miklós</w:t>
      </w:r>
      <w:r>
        <w:rPr>
          <w:rFonts w:ascii="Times New Roman" w:hAnsi="Times New Roman" w:cs="Times New Roman"/>
          <w:sz w:val="24"/>
          <w:szCs w:val="24"/>
        </w:rPr>
        <w:t>. Budapest 1984.</w:t>
      </w:r>
    </w:p>
    <w:p w:rsidR="00F0244D" w:rsidRPr="001437ED" w:rsidRDefault="00F0244D">
      <w:pPr>
        <w:rPr>
          <w:rFonts w:ascii="Times New Roman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sz w:val="24"/>
          <w:szCs w:val="24"/>
        </w:rPr>
        <w:br w:type="page"/>
      </w:r>
    </w:p>
    <w:p w:rsidR="007951DD" w:rsidRPr="001437ED" w:rsidRDefault="007951DD" w:rsidP="007951DD">
      <w:pPr>
        <w:pStyle w:val="Cmsor6"/>
        <w:rPr>
          <w:b w:val="0"/>
          <w:sz w:val="24"/>
        </w:rPr>
      </w:pPr>
      <w:r w:rsidRPr="001437ED">
        <w:rPr>
          <w:b w:val="0"/>
          <w:sz w:val="24"/>
        </w:rPr>
        <w:lastRenderedPageBreak/>
        <w:t xml:space="preserve">Pannonia Regia. Művészet a Dunántúlon 1000–1541. Szerk. </w:t>
      </w:r>
      <w:smartTag w:uri="urn:schemas-microsoft-com:office:smarttags" w:element="PersonName">
        <w:smartTagPr>
          <w:attr w:name="ProductID" w:val="Mikó Árpád"/>
        </w:smartTagPr>
        <w:r w:rsidRPr="001437ED">
          <w:rPr>
            <w:b w:val="0"/>
            <w:i/>
            <w:sz w:val="24"/>
          </w:rPr>
          <w:t>Mikó Árpád</w:t>
        </w:r>
      </w:smartTag>
      <w:r w:rsidRPr="001437ED">
        <w:rPr>
          <w:b w:val="0"/>
          <w:i/>
          <w:sz w:val="24"/>
        </w:rPr>
        <w:t xml:space="preserve"> – Takács Imre.</w:t>
      </w:r>
      <w:r w:rsidRPr="001437ED">
        <w:rPr>
          <w:b w:val="0"/>
          <w:sz w:val="24"/>
        </w:rPr>
        <w:t xml:space="preserve"> Budapest 1994. </w:t>
      </w:r>
    </w:p>
    <w:p w:rsidR="007951DD" w:rsidRPr="001437ED" w:rsidRDefault="007951DD" w:rsidP="007951DD">
      <w:pPr>
        <w:pStyle w:val="Cmsor6"/>
        <w:rPr>
          <w:b w:val="0"/>
          <w:sz w:val="24"/>
        </w:rPr>
      </w:pPr>
    </w:p>
    <w:p w:rsidR="007951DD" w:rsidRDefault="007951DD" w:rsidP="007951DD">
      <w:pPr>
        <w:pStyle w:val="Cmsor6"/>
        <w:rPr>
          <w:b w:val="0"/>
          <w:sz w:val="24"/>
        </w:rPr>
      </w:pPr>
      <w:r w:rsidRPr="001437ED">
        <w:rPr>
          <w:b w:val="0"/>
          <w:sz w:val="24"/>
        </w:rPr>
        <w:t xml:space="preserve">Paradisum Plantavit. Bencés monostorok a középkori Magyarországon. Szerk. </w:t>
      </w:r>
      <w:r w:rsidRPr="001437ED">
        <w:rPr>
          <w:b w:val="0"/>
          <w:i/>
          <w:sz w:val="24"/>
        </w:rPr>
        <w:t>Takács Imre</w:t>
      </w:r>
      <w:r w:rsidRPr="001437ED">
        <w:rPr>
          <w:b w:val="0"/>
          <w:sz w:val="24"/>
        </w:rPr>
        <w:t>. Pannonhalma 2001.</w:t>
      </w:r>
    </w:p>
    <w:p w:rsidR="00616A07" w:rsidRDefault="00616A07" w:rsidP="0049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1CA8" w:rsidRDefault="00811CA8" w:rsidP="0049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Gotika. Szerk. </w:t>
      </w:r>
      <w:r w:rsidRPr="00811C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Buran, Dusan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alia. Bratislava, 2003.</w:t>
      </w:r>
    </w:p>
    <w:p w:rsidR="00811CA8" w:rsidRPr="001437ED" w:rsidRDefault="00811CA8" w:rsidP="00492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1DD" w:rsidRPr="001437ED" w:rsidRDefault="007951DD" w:rsidP="00795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7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Papp Szilárd</w:t>
      </w:r>
      <w:r w:rsidRPr="0014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437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37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 királyi udvar építkezései Magyarországon 1480–1515</w:t>
      </w:r>
      <w:r w:rsidRPr="0014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Budapest 2005.</w:t>
      </w:r>
    </w:p>
    <w:p w:rsidR="00492DB7" w:rsidRPr="001437ED" w:rsidRDefault="00492DB7" w:rsidP="00795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2DB7" w:rsidRPr="001437ED" w:rsidRDefault="00492DB7" w:rsidP="00492D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Sigismundus rex et imperator. Művészet és kultúra Luxemburgi Zsigmond korában 1387-1437. Szerk.: </w:t>
      </w:r>
      <w:r w:rsidRPr="001437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Takács Imre</w:t>
      </w:r>
      <w:r w:rsidRPr="0014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Mainz, 2006.</w:t>
      </w:r>
      <w:r w:rsidRPr="001437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DB7" w:rsidRPr="001437ED" w:rsidRDefault="00492DB7" w:rsidP="00492D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DB7" w:rsidRPr="001437ED" w:rsidRDefault="00492DB7" w:rsidP="00492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D">
        <w:rPr>
          <w:rFonts w:ascii="Times New Roman" w:hAnsi="Times New Roman" w:cs="Times New Roman"/>
          <w:i/>
          <w:sz w:val="24"/>
          <w:szCs w:val="24"/>
        </w:rPr>
        <w:t>Tóth Sándor</w:t>
      </w:r>
      <w:r w:rsidRPr="001437ED">
        <w:rPr>
          <w:rFonts w:ascii="Times New Roman" w:hAnsi="Times New Roman" w:cs="Times New Roman"/>
          <w:sz w:val="24"/>
          <w:szCs w:val="24"/>
        </w:rPr>
        <w:t xml:space="preserve">: </w:t>
      </w: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Román kori kőfaragványok a Magyar Nemzeti Galéria Régi Magyar Gyűjteményében. (A Magyar Nemzeti Galéria szakkatalógusai I/1) Sorozatszerk. </w:t>
      </w:r>
      <w:r w:rsidRPr="001437ED">
        <w:rPr>
          <w:rFonts w:ascii="Times New Roman" w:eastAsia="Calibri" w:hAnsi="Times New Roman" w:cs="Times New Roman"/>
          <w:i/>
          <w:sz w:val="24"/>
          <w:szCs w:val="24"/>
        </w:rPr>
        <w:t>Jávor Anna</w:t>
      </w:r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, Szerk. </w:t>
      </w:r>
      <w:smartTag w:uri="urn:schemas-microsoft-com:office:smarttags" w:element="PersonName">
        <w:smartTagPr>
          <w:attr w:name="ProductID" w:val="Mikó Árpád"/>
        </w:smartTagPr>
        <w:r w:rsidRPr="00FE6757">
          <w:rPr>
            <w:rFonts w:ascii="Times New Roman" w:eastAsia="Calibri" w:hAnsi="Times New Roman" w:cs="Times New Roman"/>
            <w:i/>
            <w:sz w:val="24"/>
            <w:szCs w:val="24"/>
          </w:rPr>
          <w:t>Mikó Árpád</w:t>
        </w:r>
      </w:smartTag>
      <w:r w:rsidRPr="001437ED">
        <w:rPr>
          <w:rFonts w:ascii="Times New Roman" w:eastAsia="Calibri" w:hAnsi="Times New Roman" w:cs="Times New Roman"/>
          <w:sz w:val="24"/>
          <w:szCs w:val="24"/>
        </w:rPr>
        <w:t xml:space="preserve">, Budapest 2010. </w:t>
      </w:r>
    </w:p>
    <w:p w:rsidR="00492DB7" w:rsidRPr="001437ED" w:rsidRDefault="00492DB7" w:rsidP="007951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1DD" w:rsidRPr="001437ED" w:rsidRDefault="007951DD" w:rsidP="007951DD">
      <w:pPr>
        <w:shd w:val="clear" w:color="auto" w:fill="FFFFFF"/>
        <w:spacing w:before="100" w:beforeAutospacing="1" w:after="24" w:line="355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:rsidR="007951DD" w:rsidRPr="001437ED" w:rsidRDefault="007951DD" w:rsidP="007951DD">
      <w:pPr>
        <w:shd w:val="clear" w:color="auto" w:fill="FFFFFF"/>
        <w:spacing w:before="100" w:beforeAutospacing="1" w:after="24" w:line="355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:rsidR="00A06031" w:rsidRPr="001437ED" w:rsidRDefault="00A06031" w:rsidP="00C53601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</w:p>
    <w:p w:rsidR="00C53601" w:rsidRPr="001437ED" w:rsidRDefault="00C53601" w:rsidP="00C53601">
      <w:pPr>
        <w:rPr>
          <w:rFonts w:ascii="Times New Roman" w:hAnsi="Times New Roman" w:cs="Times New Roman"/>
          <w:sz w:val="24"/>
          <w:szCs w:val="24"/>
        </w:rPr>
      </w:pPr>
    </w:p>
    <w:sectPr w:rsidR="00C53601" w:rsidRPr="001437ED" w:rsidSect="00A0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4569"/>
    <w:multiLevelType w:val="multilevel"/>
    <w:tmpl w:val="3B3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89638A"/>
    <w:multiLevelType w:val="multilevel"/>
    <w:tmpl w:val="EA4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601"/>
    <w:rsid w:val="00014ECC"/>
    <w:rsid w:val="000A7BF0"/>
    <w:rsid w:val="001309D1"/>
    <w:rsid w:val="001437ED"/>
    <w:rsid w:val="00190CDA"/>
    <w:rsid w:val="001F43CC"/>
    <w:rsid w:val="002E0BAE"/>
    <w:rsid w:val="00331A43"/>
    <w:rsid w:val="00377B35"/>
    <w:rsid w:val="00396AFE"/>
    <w:rsid w:val="0039755B"/>
    <w:rsid w:val="0047731B"/>
    <w:rsid w:val="00492DB7"/>
    <w:rsid w:val="004E5938"/>
    <w:rsid w:val="005F1CEC"/>
    <w:rsid w:val="00616A07"/>
    <w:rsid w:val="00722B9A"/>
    <w:rsid w:val="007261C6"/>
    <w:rsid w:val="007951DD"/>
    <w:rsid w:val="00811CA8"/>
    <w:rsid w:val="00834B51"/>
    <w:rsid w:val="008970E6"/>
    <w:rsid w:val="009A7E84"/>
    <w:rsid w:val="00A06031"/>
    <w:rsid w:val="00A3389C"/>
    <w:rsid w:val="00A459F4"/>
    <w:rsid w:val="00AA37D8"/>
    <w:rsid w:val="00AB0FA7"/>
    <w:rsid w:val="00B22B86"/>
    <w:rsid w:val="00B64501"/>
    <w:rsid w:val="00BE1547"/>
    <w:rsid w:val="00C53601"/>
    <w:rsid w:val="00DC7C36"/>
    <w:rsid w:val="00DD114C"/>
    <w:rsid w:val="00E35FB5"/>
    <w:rsid w:val="00EF04AF"/>
    <w:rsid w:val="00F0244D"/>
    <w:rsid w:val="00F47B97"/>
    <w:rsid w:val="00FE2363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26806-1C09-4384-A7D0-D7C7B9A0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031"/>
  </w:style>
  <w:style w:type="paragraph" w:styleId="Cmsor1">
    <w:name w:val="heading 1"/>
    <w:basedOn w:val="Norml"/>
    <w:next w:val="Norml"/>
    <w:link w:val="Cmsor1Char"/>
    <w:uiPriority w:val="9"/>
    <w:qFormat/>
    <w:rsid w:val="00F02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7951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53601"/>
  </w:style>
  <w:style w:type="character" w:styleId="Kiemels">
    <w:name w:val="Emphasis"/>
    <w:basedOn w:val="Bekezdsalapbettpusa"/>
    <w:uiPriority w:val="20"/>
    <w:qFormat/>
    <w:rsid w:val="00C5360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53601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7951DD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F0244D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hu-HU" w:bidi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244D"/>
    <w:rPr>
      <w:rFonts w:ascii="Times New Roman" w:eastAsia="Times New Roman" w:hAnsi="Times New Roman" w:cs="Times New Roman"/>
      <w:sz w:val="20"/>
      <w:szCs w:val="20"/>
      <w:lang w:eastAsia="hu-HU" w:bidi="en-US"/>
    </w:rPr>
  </w:style>
  <w:style w:type="character" w:customStyle="1" w:styleId="Cmsor1Char">
    <w:name w:val="Címsor 1 Char"/>
    <w:basedOn w:val="Bekezdsalapbettpusa"/>
    <w:link w:val="Cmsor1"/>
    <w:uiPriority w:val="9"/>
    <w:rsid w:val="00F0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85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84590175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12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5023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</dc:creator>
  <cp:lastModifiedBy>zsoka</cp:lastModifiedBy>
  <cp:revision>5</cp:revision>
  <dcterms:created xsi:type="dcterms:W3CDTF">2015-09-24T03:57:00Z</dcterms:created>
  <dcterms:modified xsi:type="dcterms:W3CDTF">2015-10-19T09:58:00Z</dcterms:modified>
</cp:coreProperties>
</file>